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Uncollected Child Policy</w:t>
      </w:r>
    </w:p>
    <w:p w:rsidR="00000000" w:rsidDel="00000000" w:rsidP="00000000" w:rsidRDefault="00000000" w:rsidRPr="00000000" w14:paraId="00000002">
      <w:pPr>
        <w:pStyle w:val="Heading2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Statement of Intent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event that a child is not collected by an authorised adult at the end of a pre-school session, the Pre-school puts into practice agreed procedures. These ensure the child is cared for safely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by two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experienced and qualified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practitioners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are known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child. </w:t>
      </w:r>
    </w:p>
    <w:p w:rsidR="00000000" w:rsidDel="00000000" w:rsidP="00000000" w:rsidRDefault="00000000" w:rsidRPr="00000000" w14:paraId="00000004">
      <w:pPr>
        <w:pStyle w:val="Heading2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Aim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event that a child is not collected by an authorised adult, we will ensure that the child receives a high standard of care in order to cause as little distress as possible. We inform parents/carers of our procedures so that, if they are unavoidably delayed, they will be reassured that their children will be properly cared for.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Methods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8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register and collections book is checked for any information about changes to the normal collection routines.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no information is available, parents/carers are contacted at home, on their mobile or at work.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this is unsuccessful, the adults who are authorised by the parents to collect their child from Pre-school — and whose telephone numbers are recorded on the Registration Form — are contacted.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All reasonable attempts are made to contact the parents/carers, for example a member of staff visits the child’s home.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child stays at Pre-school in the care of two fully-vetted workers until the child is safely collected.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child does not leave the premises with anyone other than those named on the registration form or someone party to the child’s confidential password.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108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no-one collects the child and the staff are no longer available to care for the child, we apply the procedures set out in our Safeguarding Children Policy and inform Ofsted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telephone no. 0300 123 1231) and our local social services duty social worker on telephone no. 08453 708090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108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full written report of the incident is recorded and kept on file in the Preschool’s Incident File. We reserve the right to charge parents a late fee of £25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80" w:before="0" w:lineRule="auto"/>
        <w:ind w:left="108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Continued late collections may be escalated to a safeguarding concern if staff feel this is appropriate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policy was adopted by West Wycombe Pre-school in October 2013.  Policies are updated when necessary and reviewed on a yearly basis.</w:t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Reviewed and amended June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135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 w:val="1"/>
    <w:rsid w:val="0092135A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qFormat w:val="1"/>
    <w:rsid w:val="0092135A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92135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val="en-US"/>
    </w:rPr>
  </w:style>
  <w:style w:type="character" w:styleId="Heading2Char" w:customStyle="1">
    <w:name w:val="Heading 2 Char"/>
    <w:basedOn w:val="DefaultParagraphFont"/>
    <w:link w:val="Heading2"/>
    <w:rsid w:val="0092135A"/>
    <w:rPr>
      <w:rFonts w:ascii="Times New Roman" w:cs="Times New Roman" w:eastAsia="Times New Roman" w:hAnsi="Times New Roman"/>
      <w:b w:val="1"/>
      <w:bCs w:val="1"/>
      <w:sz w:val="36"/>
      <w:szCs w:val="36"/>
      <w:lang w:val="en-US"/>
    </w:rPr>
  </w:style>
  <w:style w:type="paragraph" w:styleId="NormalWeb">
    <w:name w:val="Normal (Web)"/>
    <w:basedOn w:val="Normal"/>
    <w:rsid w:val="0092135A"/>
    <w:pPr>
      <w:spacing w:after="100" w:afterAutospacing="1" w:before="100" w:beforeAutospacing="1"/>
    </w:pPr>
  </w:style>
  <w:style w:type="character" w:styleId="HTMLAcronym">
    <w:name w:val="HTML Acronym"/>
    <w:basedOn w:val="DefaultParagraphFont"/>
    <w:rsid w:val="0092135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408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4086"/>
    <w:rPr>
      <w:rFonts w:ascii="Segoe UI" w:cs="Segoe UI" w:eastAsia="Times New Roman" w:hAnsi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UxMqT2iQgRZsKHlHmFY41CT2Q==">CgMxLjAyCGguZ2pkZ3hzOAByITFPcTI4T2QwRExicXMyX2JrcHhGOWd3M0g1MERhTkhqaA==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2018-05-25T12:31:00Z</dcterms:created>
  <dc:creator>wwpspg</dc:creator>
</cp:coreProperties>
</file>